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882" w:rsidRPr="00E80E5E" w:rsidRDefault="00852882" w:rsidP="00852882">
      <w:pPr>
        <w:spacing w:line="240" w:lineRule="atLeast"/>
        <w:jc w:val="center"/>
        <w:rPr>
          <w:b/>
          <w:color w:val="000000"/>
          <w:sz w:val="32"/>
          <w:szCs w:val="32"/>
        </w:rPr>
      </w:pPr>
      <w:r w:rsidRPr="00E80E5E">
        <w:rPr>
          <w:rFonts w:hint="eastAsia"/>
          <w:b/>
          <w:color w:val="000000"/>
          <w:sz w:val="32"/>
          <w:szCs w:val="32"/>
        </w:rPr>
        <w:t>《</w:t>
      </w:r>
      <w:r>
        <w:rPr>
          <w:rFonts w:hint="eastAsia"/>
          <w:b/>
          <w:color w:val="000000"/>
          <w:sz w:val="32"/>
          <w:szCs w:val="32"/>
        </w:rPr>
        <w:t>城市</w:t>
      </w:r>
      <w:r>
        <w:rPr>
          <w:rFonts w:hint="eastAsia"/>
          <w:b/>
          <w:color w:val="000000"/>
          <w:sz w:val="32"/>
          <w:szCs w:val="32"/>
        </w:rPr>
        <w:t>管理学</w:t>
      </w:r>
      <w:r w:rsidRPr="00E80E5E">
        <w:rPr>
          <w:rFonts w:hint="eastAsia"/>
          <w:b/>
          <w:color w:val="000000"/>
          <w:sz w:val="32"/>
          <w:szCs w:val="32"/>
        </w:rPr>
        <w:t>》</w:t>
      </w:r>
      <w:r>
        <w:rPr>
          <w:rFonts w:hint="eastAsia"/>
          <w:b/>
          <w:color w:val="000000"/>
          <w:sz w:val="32"/>
          <w:szCs w:val="32"/>
        </w:rPr>
        <w:t>硕士研究生入学</w:t>
      </w:r>
      <w:r w:rsidRPr="00E80E5E">
        <w:rPr>
          <w:rFonts w:hint="eastAsia"/>
          <w:b/>
          <w:color w:val="000000"/>
          <w:sz w:val="32"/>
          <w:szCs w:val="32"/>
        </w:rPr>
        <w:t>考试大纲</w:t>
      </w:r>
    </w:p>
    <w:p w:rsidR="00852882" w:rsidRDefault="00852882" w:rsidP="00852882">
      <w:pPr>
        <w:spacing w:line="240" w:lineRule="atLeast"/>
        <w:ind w:firstLine="480"/>
        <w:rPr>
          <w:rFonts w:ascii="黑体" w:eastAsia="黑体" w:hAnsi="黑体" w:hint="eastAsia"/>
          <w:b/>
          <w:color w:val="000000"/>
          <w:sz w:val="24"/>
          <w:szCs w:val="24"/>
        </w:rPr>
      </w:pPr>
    </w:p>
    <w:p w:rsidR="00852882" w:rsidRPr="00052F25" w:rsidRDefault="00852882" w:rsidP="00852882">
      <w:pPr>
        <w:spacing w:line="240" w:lineRule="atLeast"/>
        <w:ind w:firstLine="480"/>
        <w:rPr>
          <w:rFonts w:ascii="黑体" w:eastAsia="黑体" w:hAnsi="黑体"/>
          <w:b/>
          <w:color w:val="000000"/>
          <w:sz w:val="24"/>
          <w:szCs w:val="24"/>
        </w:rPr>
      </w:pPr>
      <w:r w:rsidRPr="00052F25">
        <w:rPr>
          <w:rFonts w:ascii="黑体" w:eastAsia="黑体" w:hAnsi="黑体"/>
          <w:b/>
          <w:color w:val="000000"/>
          <w:sz w:val="24"/>
          <w:szCs w:val="24"/>
        </w:rPr>
        <w:t>一、考试目的</w:t>
      </w:r>
    </w:p>
    <w:p w:rsidR="00852882" w:rsidRDefault="00852882" w:rsidP="00852882">
      <w:pPr>
        <w:spacing w:line="240" w:lineRule="atLeast"/>
        <w:ind w:firstLineChars="200" w:firstLine="480"/>
        <w:rPr>
          <w:rFonts w:ascii="黑体" w:eastAsia="黑体" w:hAnsi="黑体" w:hint="eastAsia"/>
          <w:b/>
          <w:color w:val="000000"/>
          <w:sz w:val="24"/>
          <w:szCs w:val="24"/>
        </w:rPr>
      </w:pPr>
      <w:r w:rsidRPr="00C77CC2">
        <w:rPr>
          <w:rFonts w:ascii="Times New Roman"/>
          <w:color w:val="000000"/>
          <w:sz w:val="24"/>
          <w:szCs w:val="24"/>
        </w:rPr>
        <w:t>本</w:t>
      </w:r>
      <w:r>
        <w:rPr>
          <w:rFonts w:ascii="Times New Roman" w:hint="eastAsia"/>
          <w:color w:val="000000"/>
          <w:sz w:val="24"/>
          <w:szCs w:val="24"/>
        </w:rPr>
        <w:t>科目</w:t>
      </w:r>
      <w:r w:rsidRPr="00C77CC2">
        <w:rPr>
          <w:rFonts w:ascii="Times New Roman"/>
          <w:color w:val="000000"/>
          <w:sz w:val="24"/>
          <w:szCs w:val="24"/>
        </w:rPr>
        <w:t>是</w:t>
      </w:r>
      <w:r>
        <w:rPr>
          <w:rFonts w:ascii="Times New Roman" w:hint="eastAsia"/>
          <w:color w:val="000000"/>
          <w:sz w:val="24"/>
          <w:szCs w:val="24"/>
        </w:rPr>
        <w:t>南开大学</w:t>
      </w:r>
      <w:r w:rsidRPr="00C77CC2">
        <w:rPr>
          <w:rFonts w:ascii="Times New Roman" w:hint="eastAsia"/>
          <w:color w:val="000000"/>
          <w:sz w:val="24"/>
          <w:szCs w:val="24"/>
        </w:rPr>
        <w:t>全日制</w:t>
      </w:r>
      <w:r w:rsidR="00ED0DEE">
        <w:rPr>
          <w:rFonts w:ascii="Times New Roman" w:hint="eastAsia"/>
          <w:color w:val="000000"/>
          <w:sz w:val="24"/>
          <w:szCs w:val="24"/>
        </w:rPr>
        <w:t>城市发展</w:t>
      </w:r>
      <w:r w:rsidR="00ED0DEE">
        <w:rPr>
          <w:rFonts w:ascii="Times New Roman"/>
          <w:color w:val="000000"/>
          <w:sz w:val="24"/>
          <w:szCs w:val="24"/>
        </w:rPr>
        <w:t>与</w:t>
      </w:r>
      <w:r w:rsidR="00ED0DEE">
        <w:rPr>
          <w:rFonts w:ascii="Times New Roman" w:hint="eastAsia"/>
          <w:color w:val="000000"/>
          <w:sz w:val="24"/>
          <w:szCs w:val="24"/>
        </w:rPr>
        <w:t>管理</w:t>
      </w:r>
      <w:r>
        <w:rPr>
          <w:rFonts w:ascii="Times New Roman" w:hint="eastAsia"/>
          <w:color w:val="000000"/>
          <w:sz w:val="24"/>
          <w:szCs w:val="24"/>
        </w:rPr>
        <w:t>专业的学术型硕士</w:t>
      </w:r>
      <w:r w:rsidRPr="00C77CC2">
        <w:rPr>
          <w:rFonts w:ascii="Times New Roman"/>
          <w:color w:val="000000"/>
          <w:sz w:val="24"/>
          <w:szCs w:val="24"/>
        </w:rPr>
        <w:t>研究生入学资格考试</w:t>
      </w:r>
      <w:r>
        <w:rPr>
          <w:rFonts w:ascii="Times New Roman" w:hint="eastAsia"/>
          <w:color w:val="000000"/>
          <w:sz w:val="24"/>
          <w:szCs w:val="24"/>
        </w:rPr>
        <w:t>的</w:t>
      </w:r>
      <w:r w:rsidRPr="00C77CC2">
        <w:rPr>
          <w:rFonts w:ascii="Times New Roman" w:hint="eastAsia"/>
          <w:color w:val="000000"/>
          <w:sz w:val="24"/>
          <w:szCs w:val="24"/>
        </w:rPr>
        <w:t>专业基础课</w:t>
      </w:r>
      <w:r>
        <w:rPr>
          <w:rFonts w:ascii="Times New Roman" w:hint="eastAsia"/>
          <w:color w:val="000000"/>
          <w:sz w:val="24"/>
          <w:szCs w:val="24"/>
        </w:rPr>
        <w:t>。</w:t>
      </w:r>
      <w:r w:rsidRPr="00C77CC2">
        <w:rPr>
          <w:rFonts w:ascii="Times New Roman" w:hint="eastAsia"/>
          <w:color w:val="000000"/>
          <w:sz w:val="24"/>
          <w:szCs w:val="24"/>
        </w:rPr>
        <w:t>各语种考生统一用汉语答题</w:t>
      </w:r>
      <w:r w:rsidRPr="00C77CC2">
        <w:rPr>
          <w:rFonts w:ascii="Times New Roman"/>
          <w:color w:val="000000"/>
          <w:sz w:val="24"/>
          <w:szCs w:val="24"/>
        </w:rPr>
        <w:t>。根据考生参加本</w:t>
      </w:r>
      <w:r>
        <w:rPr>
          <w:rFonts w:ascii="Times New Roman" w:hint="eastAsia"/>
          <w:color w:val="000000"/>
          <w:sz w:val="24"/>
          <w:szCs w:val="24"/>
        </w:rPr>
        <w:t>科目</w:t>
      </w:r>
      <w:r w:rsidRPr="00C77CC2">
        <w:rPr>
          <w:rFonts w:ascii="Times New Roman"/>
          <w:color w:val="000000"/>
          <w:sz w:val="24"/>
          <w:szCs w:val="24"/>
        </w:rPr>
        <w:t>考试的成绩</w:t>
      </w:r>
      <w:r w:rsidRPr="00C77CC2">
        <w:rPr>
          <w:rFonts w:ascii="Times New Roman" w:hint="eastAsia"/>
          <w:color w:val="000000"/>
          <w:sz w:val="24"/>
          <w:szCs w:val="24"/>
        </w:rPr>
        <w:t>和其他三门</w:t>
      </w:r>
      <w:r>
        <w:rPr>
          <w:rFonts w:ascii="Times New Roman" w:hint="eastAsia"/>
          <w:color w:val="000000"/>
          <w:sz w:val="24"/>
          <w:szCs w:val="24"/>
        </w:rPr>
        <w:t>科目</w:t>
      </w:r>
      <w:r w:rsidRPr="00C77CC2">
        <w:rPr>
          <w:rFonts w:ascii="Times New Roman" w:hint="eastAsia"/>
          <w:color w:val="000000"/>
          <w:sz w:val="24"/>
          <w:szCs w:val="24"/>
        </w:rPr>
        <w:t>考试的成绩</w:t>
      </w:r>
      <w:r>
        <w:rPr>
          <w:rFonts w:ascii="Times New Roman" w:hint="eastAsia"/>
          <w:color w:val="000000"/>
          <w:sz w:val="24"/>
          <w:szCs w:val="24"/>
        </w:rPr>
        <w:t>及其</w:t>
      </w:r>
      <w:r w:rsidRPr="00C77CC2">
        <w:rPr>
          <w:rFonts w:ascii="Times New Roman" w:hint="eastAsia"/>
          <w:color w:val="000000"/>
          <w:sz w:val="24"/>
          <w:szCs w:val="24"/>
        </w:rPr>
        <w:t>总分</w:t>
      </w:r>
      <w:r>
        <w:rPr>
          <w:rFonts w:ascii="Times New Roman" w:hint="eastAsia"/>
          <w:color w:val="000000"/>
          <w:sz w:val="24"/>
          <w:szCs w:val="24"/>
        </w:rPr>
        <w:t>，</w:t>
      </w:r>
      <w:r w:rsidRPr="00C77CC2">
        <w:rPr>
          <w:rFonts w:ascii="Times New Roman"/>
          <w:color w:val="000000"/>
          <w:sz w:val="24"/>
          <w:szCs w:val="24"/>
        </w:rPr>
        <w:t>来选择参加第二轮即复试的考生。</w:t>
      </w:r>
    </w:p>
    <w:p w:rsidR="00852882" w:rsidRDefault="00852882" w:rsidP="00852882">
      <w:pPr>
        <w:spacing w:line="240" w:lineRule="atLeast"/>
        <w:ind w:firstLine="480"/>
        <w:rPr>
          <w:rFonts w:ascii="黑体" w:eastAsia="黑体" w:hAnsi="黑体" w:hint="eastAsia"/>
          <w:b/>
          <w:color w:val="000000"/>
          <w:sz w:val="24"/>
          <w:szCs w:val="24"/>
        </w:rPr>
      </w:pPr>
      <w:r w:rsidRPr="00052F25">
        <w:rPr>
          <w:rFonts w:ascii="黑体" w:eastAsia="黑体" w:hAnsi="黑体"/>
          <w:b/>
          <w:color w:val="000000"/>
          <w:sz w:val="24"/>
          <w:szCs w:val="24"/>
        </w:rPr>
        <w:t>二、考试的性质与范围</w:t>
      </w:r>
    </w:p>
    <w:p w:rsidR="00852882" w:rsidRPr="00052F25" w:rsidRDefault="00852882" w:rsidP="00852882">
      <w:pPr>
        <w:spacing w:line="240" w:lineRule="atLeast"/>
        <w:ind w:firstLine="480"/>
        <w:rPr>
          <w:rFonts w:ascii="Times New Roman" w:hint="eastAsia"/>
          <w:color w:val="000000"/>
          <w:sz w:val="24"/>
          <w:szCs w:val="24"/>
        </w:rPr>
      </w:pPr>
      <w:r>
        <w:rPr>
          <w:rFonts w:ascii="Times New Roman" w:hint="eastAsia"/>
          <w:color w:val="000000"/>
          <w:sz w:val="24"/>
          <w:szCs w:val="24"/>
        </w:rPr>
        <w:t>本考试是测试应试者</w:t>
      </w:r>
      <w:r w:rsidR="00CA2DE4">
        <w:rPr>
          <w:rFonts w:ascii="Times New Roman" w:hint="eastAsia"/>
          <w:color w:val="000000"/>
          <w:sz w:val="24"/>
          <w:szCs w:val="24"/>
        </w:rPr>
        <w:t>城市</w:t>
      </w:r>
      <w:r w:rsidR="00CA2DE4">
        <w:rPr>
          <w:rFonts w:ascii="Times New Roman"/>
          <w:color w:val="000000"/>
          <w:sz w:val="24"/>
          <w:szCs w:val="24"/>
        </w:rPr>
        <w:t>管理</w:t>
      </w:r>
      <w:r w:rsidR="00CA2DE4">
        <w:rPr>
          <w:rFonts w:ascii="Times New Roman" w:hint="eastAsia"/>
          <w:color w:val="000000"/>
          <w:sz w:val="24"/>
          <w:szCs w:val="24"/>
        </w:rPr>
        <w:t>学</w:t>
      </w:r>
      <w:r w:rsidRPr="00845243">
        <w:rPr>
          <w:rFonts w:ascii="Times New Roman" w:hint="eastAsia"/>
          <w:color w:val="000000"/>
          <w:sz w:val="24"/>
          <w:szCs w:val="24"/>
        </w:rPr>
        <w:t>基础知识</w:t>
      </w:r>
      <w:r w:rsidR="00446CD1">
        <w:rPr>
          <w:rFonts w:ascii="Times New Roman" w:hint="eastAsia"/>
          <w:color w:val="000000"/>
          <w:sz w:val="24"/>
          <w:szCs w:val="24"/>
        </w:rPr>
        <w:t>掌握</w:t>
      </w:r>
      <w:r w:rsidR="00446CD1">
        <w:rPr>
          <w:rFonts w:ascii="Times New Roman"/>
          <w:color w:val="000000"/>
          <w:sz w:val="24"/>
          <w:szCs w:val="24"/>
        </w:rPr>
        <w:t>情况</w:t>
      </w:r>
      <w:r w:rsidRPr="00845243">
        <w:rPr>
          <w:rFonts w:ascii="Times New Roman" w:hint="eastAsia"/>
          <w:color w:val="000000"/>
          <w:sz w:val="24"/>
          <w:szCs w:val="24"/>
        </w:rPr>
        <w:t>和</w:t>
      </w:r>
      <w:r w:rsidR="00CA2DE4">
        <w:rPr>
          <w:rFonts w:ascii="Times New Roman" w:hint="eastAsia"/>
          <w:color w:val="000000"/>
          <w:sz w:val="24"/>
          <w:szCs w:val="24"/>
        </w:rPr>
        <w:t>综合分析</w:t>
      </w:r>
      <w:r w:rsidRPr="00845243">
        <w:rPr>
          <w:rFonts w:ascii="Times New Roman" w:hint="eastAsia"/>
          <w:color w:val="000000"/>
          <w:sz w:val="24"/>
          <w:szCs w:val="24"/>
        </w:rPr>
        <w:t>能力的竞争性选拔考试。</w:t>
      </w:r>
      <w:r w:rsidR="004D2F5D" w:rsidRPr="00E80E5E">
        <w:rPr>
          <w:rFonts w:ascii="Times New Roman"/>
          <w:color w:val="000000"/>
          <w:sz w:val="24"/>
          <w:szCs w:val="24"/>
        </w:rPr>
        <w:t>考试范围包括本大纲规定的</w:t>
      </w:r>
      <w:r w:rsidR="004D2F5D">
        <w:rPr>
          <w:rFonts w:ascii="Times New Roman" w:hint="eastAsia"/>
          <w:color w:val="000000"/>
          <w:sz w:val="24"/>
          <w:szCs w:val="24"/>
        </w:rPr>
        <w:t>各项内容。</w:t>
      </w:r>
    </w:p>
    <w:p w:rsidR="00852882" w:rsidRPr="00052F25" w:rsidRDefault="00852882" w:rsidP="00852882">
      <w:pPr>
        <w:spacing w:line="240" w:lineRule="atLeast"/>
        <w:ind w:firstLine="480"/>
        <w:rPr>
          <w:rFonts w:ascii="黑体" w:eastAsia="黑体" w:hAnsi="黑体"/>
          <w:b/>
          <w:color w:val="000000"/>
          <w:sz w:val="24"/>
          <w:szCs w:val="24"/>
        </w:rPr>
      </w:pPr>
      <w:r w:rsidRPr="00052F25">
        <w:rPr>
          <w:rFonts w:ascii="黑体" w:eastAsia="黑体" w:hAnsi="黑体"/>
          <w:b/>
          <w:color w:val="000000"/>
          <w:sz w:val="24"/>
          <w:szCs w:val="24"/>
        </w:rPr>
        <w:t>三、考试基本要求</w:t>
      </w:r>
    </w:p>
    <w:p w:rsidR="00852882" w:rsidRDefault="00852882" w:rsidP="00852882">
      <w:pPr>
        <w:spacing w:line="240" w:lineRule="atLeast"/>
        <w:ind w:firstLine="480"/>
        <w:rPr>
          <w:rFonts w:ascii="黑体" w:eastAsia="黑体" w:hAnsi="黑体" w:hint="eastAsia"/>
          <w:b/>
          <w:color w:val="000000"/>
          <w:sz w:val="24"/>
          <w:szCs w:val="24"/>
        </w:rPr>
      </w:pPr>
      <w:r w:rsidRPr="00845243">
        <w:rPr>
          <w:rFonts w:ascii="Times New Roman" w:hint="eastAsia"/>
          <w:color w:val="000000"/>
          <w:sz w:val="24"/>
          <w:szCs w:val="24"/>
        </w:rPr>
        <w:t>要求考生</w:t>
      </w:r>
      <w:r w:rsidRPr="00052F25">
        <w:rPr>
          <w:rFonts w:ascii="Times New Roman"/>
          <w:color w:val="000000"/>
          <w:sz w:val="24"/>
          <w:szCs w:val="24"/>
        </w:rPr>
        <w:t>比较</w:t>
      </w:r>
      <w:r w:rsidR="009D6DDF">
        <w:rPr>
          <w:rFonts w:ascii="Times New Roman" w:hint="eastAsia"/>
          <w:color w:val="000000"/>
          <w:sz w:val="24"/>
          <w:szCs w:val="24"/>
        </w:rPr>
        <w:t>全面地</w:t>
      </w:r>
      <w:r w:rsidR="00446CD1">
        <w:rPr>
          <w:rFonts w:ascii="Times New Roman" w:hint="eastAsia"/>
          <w:color w:val="000000"/>
          <w:sz w:val="24"/>
          <w:szCs w:val="24"/>
        </w:rPr>
        <w:t>掌握</w:t>
      </w:r>
      <w:r w:rsidR="00306F8A">
        <w:rPr>
          <w:rFonts w:ascii="Times New Roman" w:hint="eastAsia"/>
          <w:color w:val="000000"/>
          <w:sz w:val="24"/>
          <w:szCs w:val="24"/>
        </w:rPr>
        <w:t>城市</w:t>
      </w:r>
      <w:r w:rsidRPr="00052F25">
        <w:rPr>
          <w:rFonts w:ascii="Times New Roman"/>
          <w:color w:val="000000"/>
          <w:sz w:val="24"/>
          <w:szCs w:val="24"/>
        </w:rPr>
        <w:t>管理学的基本概念</w:t>
      </w:r>
      <w:r w:rsidR="00446CD1">
        <w:rPr>
          <w:rFonts w:ascii="Times New Roman" w:hint="eastAsia"/>
          <w:color w:val="000000"/>
          <w:sz w:val="24"/>
          <w:szCs w:val="24"/>
        </w:rPr>
        <w:t>、</w:t>
      </w:r>
      <w:r>
        <w:rPr>
          <w:rFonts w:ascii="Times New Roman" w:hint="eastAsia"/>
          <w:color w:val="000000"/>
          <w:sz w:val="24"/>
          <w:szCs w:val="24"/>
        </w:rPr>
        <w:t>基本原理及研究方法，</w:t>
      </w:r>
      <w:r w:rsidRPr="00052F25">
        <w:rPr>
          <w:rFonts w:ascii="Times New Roman"/>
          <w:color w:val="000000"/>
          <w:sz w:val="24"/>
          <w:szCs w:val="24"/>
        </w:rPr>
        <w:t>具</w:t>
      </w:r>
      <w:r>
        <w:rPr>
          <w:rFonts w:ascii="Times New Roman" w:hint="eastAsia"/>
          <w:color w:val="000000"/>
          <w:sz w:val="24"/>
          <w:szCs w:val="24"/>
        </w:rPr>
        <w:t>备</w:t>
      </w:r>
      <w:r w:rsidRPr="00052F25">
        <w:rPr>
          <w:rFonts w:ascii="Times New Roman"/>
          <w:color w:val="000000"/>
          <w:sz w:val="24"/>
          <w:szCs w:val="24"/>
        </w:rPr>
        <w:t>较好的</w:t>
      </w:r>
      <w:r w:rsidR="00404F09">
        <w:rPr>
          <w:rFonts w:ascii="Times New Roman" w:hint="eastAsia"/>
          <w:color w:val="000000"/>
          <w:sz w:val="24"/>
          <w:szCs w:val="24"/>
        </w:rPr>
        <w:t>公共</w:t>
      </w:r>
      <w:r w:rsidR="00306F8A">
        <w:rPr>
          <w:rFonts w:ascii="Times New Roman"/>
          <w:color w:val="000000"/>
          <w:sz w:val="24"/>
          <w:szCs w:val="24"/>
        </w:rPr>
        <w:t>管理、</w:t>
      </w:r>
      <w:r w:rsidR="009D6DDF">
        <w:rPr>
          <w:rFonts w:ascii="Times New Roman"/>
          <w:color w:val="000000"/>
          <w:sz w:val="24"/>
          <w:szCs w:val="24"/>
        </w:rPr>
        <w:t>城市规划、</w:t>
      </w:r>
      <w:r w:rsidR="00306F8A">
        <w:rPr>
          <w:rFonts w:ascii="Times New Roman"/>
          <w:color w:val="000000"/>
          <w:sz w:val="24"/>
          <w:szCs w:val="24"/>
        </w:rPr>
        <w:t>城市经济</w:t>
      </w:r>
      <w:r w:rsidR="00F4500E">
        <w:rPr>
          <w:rFonts w:ascii="Times New Roman" w:hint="eastAsia"/>
          <w:color w:val="000000"/>
          <w:sz w:val="24"/>
          <w:szCs w:val="24"/>
        </w:rPr>
        <w:t>、</w:t>
      </w:r>
      <w:r w:rsidR="00F4500E">
        <w:rPr>
          <w:rFonts w:ascii="Times New Roman"/>
          <w:color w:val="000000"/>
          <w:sz w:val="24"/>
          <w:szCs w:val="24"/>
        </w:rPr>
        <w:t>城市社会</w:t>
      </w:r>
      <w:r w:rsidR="00446CD1">
        <w:rPr>
          <w:rFonts w:ascii="Times New Roman" w:hint="eastAsia"/>
          <w:color w:val="000000"/>
          <w:sz w:val="24"/>
          <w:szCs w:val="24"/>
        </w:rPr>
        <w:t>和</w:t>
      </w:r>
      <w:r w:rsidR="00306F8A">
        <w:rPr>
          <w:rFonts w:ascii="Times New Roman"/>
          <w:color w:val="000000"/>
          <w:sz w:val="24"/>
          <w:szCs w:val="24"/>
        </w:rPr>
        <w:t>政策分析</w:t>
      </w:r>
      <w:r w:rsidR="00446CD1">
        <w:rPr>
          <w:rFonts w:ascii="Times New Roman" w:hint="eastAsia"/>
          <w:color w:val="000000"/>
          <w:sz w:val="24"/>
          <w:szCs w:val="24"/>
        </w:rPr>
        <w:t>等</w:t>
      </w:r>
      <w:r w:rsidR="00446CD1">
        <w:rPr>
          <w:rFonts w:ascii="Times New Roman"/>
          <w:color w:val="000000"/>
          <w:sz w:val="24"/>
          <w:szCs w:val="24"/>
        </w:rPr>
        <w:t>相关学科</w:t>
      </w:r>
      <w:r>
        <w:rPr>
          <w:rFonts w:ascii="Times New Roman" w:hint="eastAsia"/>
          <w:color w:val="000000"/>
          <w:sz w:val="24"/>
          <w:szCs w:val="24"/>
        </w:rPr>
        <w:t>的</w:t>
      </w:r>
      <w:r w:rsidR="00446CD1">
        <w:rPr>
          <w:rFonts w:ascii="Times New Roman" w:hint="eastAsia"/>
          <w:color w:val="000000"/>
          <w:sz w:val="24"/>
          <w:szCs w:val="24"/>
        </w:rPr>
        <w:t>专业</w:t>
      </w:r>
      <w:r>
        <w:rPr>
          <w:rFonts w:ascii="Times New Roman" w:hint="eastAsia"/>
          <w:color w:val="000000"/>
          <w:sz w:val="24"/>
          <w:szCs w:val="24"/>
        </w:rPr>
        <w:t>基础</w:t>
      </w:r>
      <w:r w:rsidRPr="00052F25">
        <w:rPr>
          <w:rFonts w:ascii="Times New Roman"/>
          <w:color w:val="000000"/>
          <w:sz w:val="24"/>
          <w:szCs w:val="24"/>
        </w:rPr>
        <w:t>，</w:t>
      </w:r>
      <w:r>
        <w:rPr>
          <w:rFonts w:ascii="Times New Roman" w:hint="eastAsia"/>
          <w:color w:val="000000"/>
          <w:sz w:val="24"/>
          <w:szCs w:val="24"/>
        </w:rPr>
        <w:t>能够</w:t>
      </w:r>
      <w:r w:rsidRPr="00052F25">
        <w:rPr>
          <w:rFonts w:ascii="Times New Roman"/>
          <w:color w:val="000000"/>
          <w:sz w:val="24"/>
          <w:szCs w:val="24"/>
        </w:rPr>
        <w:t>综合运用所学知识分析和解决</w:t>
      </w:r>
      <w:r w:rsidR="0075770E">
        <w:rPr>
          <w:rFonts w:ascii="Times New Roman" w:hint="eastAsia"/>
          <w:color w:val="000000"/>
          <w:sz w:val="24"/>
          <w:szCs w:val="24"/>
        </w:rPr>
        <w:t>城市</w:t>
      </w:r>
      <w:r w:rsidRPr="00052F25">
        <w:rPr>
          <w:rFonts w:ascii="Times New Roman"/>
          <w:color w:val="000000"/>
          <w:sz w:val="24"/>
          <w:szCs w:val="24"/>
        </w:rPr>
        <w:t>管理实践中的问题。</w:t>
      </w:r>
    </w:p>
    <w:p w:rsidR="00852882" w:rsidRPr="00052F25" w:rsidRDefault="00852882" w:rsidP="00852882">
      <w:pPr>
        <w:spacing w:line="240" w:lineRule="atLeast"/>
        <w:ind w:firstLine="480"/>
        <w:rPr>
          <w:rFonts w:ascii="黑体" w:eastAsia="黑体" w:hAnsi="黑体"/>
          <w:b/>
          <w:color w:val="000000"/>
          <w:sz w:val="24"/>
          <w:szCs w:val="24"/>
        </w:rPr>
      </w:pPr>
      <w:r w:rsidRPr="00052F25">
        <w:rPr>
          <w:rFonts w:ascii="黑体" w:eastAsia="黑体" w:hAnsi="黑体" w:hint="eastAsia"/>
          <w:b/>
          <w:color w:val="000000"/>
          <w:sz w:val="24"/>
          <w:szCs w:val="24"/>
        </w:rPr>
        <w:t>四、考试形式</w:t>
      </w:r>
    </w:p>
    <w:p w:rsidR="00852882" w:rsidRDefault="00852882" w:rsidP="00852882">
      <w:pPr>
        <w:spacing w:line="240" w:lineRule="atLeast"/>
        <w:ind w:firstLine="480"/>
        <w:rPr>
          <w:rFonts w:ascii="黑体" w:eastAsia="黑体" w:hAnsi="黑体" w:hint="eastAsia"/>
          <w:b/>
          <w:color w:val="000000"/>
          <w:sz w:val="24"/>
          <w:szCs w:val="24"/>
        </w:rPr>
      </w:pPr>
      <w:r>
        <w:rPr>
          <w:rFonts w:ascii="Times New Roman" w:hint="eastAsia"/>
          <w:color w:val="000000"/>
          <w:sz w:val="24"/>
          <w:szCs w:val="24"/>
        </w:rPr>
        <w:t>考试采取闭卷方式，</w:t>
      </w:r>
      <w:r w:rsidRPr="00845243">
        <w:rPr>
          <w:rFonts w:ascii="Times New Roman" w:hint="eastAsia"/>
          <w:color w:val="000000"/>
          <w:sz w:val="24"/>
          <w:szCs w:val="24"/>
        </w:rPr>
        <w:t>基本识记测试与应用技能测试相结合</w:t>
      </w:r>
      <w:r>
        <w:rPr>
          <w:rFonts w:ascii="Times New Roman" w:hint="eastAsia"/>
          <w:color w:val="000000"/>
          <w:sz w:val="24"/>
          <w:szCs w:val="24"/>
        </w:rPr>
        <w:t>，题型包括：</w:t>
      </w:r>
      <w:r w:rsidR="00306F8A">
        <w:rPr>
          <w:rFonts w:ascii="Times New Roman" w:hint="eastAsia"/>
          <w:color w:val="000000"/>
          <w:sz w:val="24"/>
          <w:szCs w:val="24"/>
        </w:rPr>
        <w:t>名词</w:t>
      </w:r>
      <w:r w:rsidR="00306F8A">
        <w:rPr>
          <w:rFonts w:ascii="Times New Roman"/>
          <w:color w:val="000000"/>
          <w:sz w:val="24"/>
          <w:szCs w:val="24"/>
        </w:rPr>
        <w:t>解释、</w:t>
      </w:r>
      <w:r>
        <w:rPr>
          <w:rFonts w:ascii="Times New Roman" w:hint="eastAsia"/>
          <w:color w:val="000000"/>
          <w:sz w:val="24"/>
          <w:szCs w:val="24"/>
        </w:rPr>
        <w:t>简答题、论述题和案例分析题。</w:t>
      </w:r>
    </w:p>
    <w:p w:rsidR="00852882" w:rsidRPr="00754080" w:rsidRDefault="00852882" w:rsidP="00852882">
      <w:pPr>
        <w:spacing w:line="240" w:lineRule="atLeast"/>
        <w:ind w:firstLine="480"/>
        <w:rPr>
          <w:rFonts w:ascii="黑体" w:eastAsia="黑体" w:hAnsi="黑体" w:hint="eastAsia"/>
          <w:b/>
          <w:color w:val="000000"/>
          <w:sz w:val="24"/>
          <w:szCs w:val="24"/>
        </w:rPr>
      </w:pPr>
      <w:r w:rsidRPr="00754080">
        <w:rPr>
          <w:rFonts w:ascii="黑体" w:eastAsia="黑体" w:hAnsi="黑体" w:hint="eastAsia"/>
          <w:b/>
          <w:color w:val="000000"/>
          <w:sz w:val="24"/>
          <w:szCs w:val="24"/>
        </w:rPr>
        <w:t>五、考试内容</w:t>
      </w:r>
    </w:p>
    <w:p w:rsidR="00852882" w:rsidRDefault="0075770E" w:rsidP="00852882">
      <w:pPr>
        <w:spacing w:line="240" w:lineRule="atLeast"/>
        <w:ind w:firstLineChars="200" w:firstLine="480"/>
        <w:rPr>
          <w:rFonts w:ascii="Times New Roman"/>
          <w:color w:val="000000"/>
          <w:sz w:val="24"/>
          <w:szCs w:val="24"/>
        </w:rPr>
      </w:pPr>
      <w:r>
        <w:rPr>
          <w:rFonts w:ascii="Times New Roman" w:hint="eastAsia"/>
          <w:color w:val="000000"/>
          <w:sz w:val="24"/>
          <w:szCs w:val="24"/>
        </w:rPr>
        <w:t>城市</w:t>
      </w:r>
      <w:r w:rsidR="00852882" w:rsidRPr="00845243">
        <w:rPr>
          <w:rFonts w:ascii="Times New Roman" w:hint="eastAsia"/>
          <w:color w:val="000000"/>
          <w:sz w:val="24"/>
          <w:szCs w:val="24"/>
        </w:rPr>
        <w:t>管理学</w:t>
      </w:r>
      <w:r w:rsidR="00852882">
        <w:rPr>
          <w:rFonts w:ascii="Times New Roman" w:hint="eastAsia"/>
          <w:color w:val="000000"/>
          <w:sz w:val="24"/>
          <w:szCs w:val="24"/>
        </w:rPr>
        <w:t>考试内容主要包括</w:t>
      </w:r>
      <w:r w:rsidR="009D6DDF">
        <w:rPr>
          <w:rFonts w:ascii="Times New Roman" w:hint="eastAsia"/>
          <w:color w:val="000000"/>
          <w:sz w:val="24"/>
          <w:szCs w:val="24"/>
        </w:rPr>
        <w:t>城市</w:t>
      </w:r>
      <w:r w:rsidR="00F4500E">
        <w:rPr>
          <w:rFonts w:ascii="Times New Roman" w:hint="eastAsia"/>
          <w:color w:val="000000"/>
          <w:sz w:val="24"/>
          <w:szCs w:val="24"/>
        </w:rPr>
        <w:t>发展</w:t>
      </w:r>
      <w:r w:rsidR="009D6DDF">
        <w:rPr>
          <w:rFonts w:ascii="Times New Roman"/>
          <w:color w:val="000000"/>
          <w:sz w:val="24"/>
          <w:szCs w:val="24"/>
        </w:rPr>
        <w:t>和</w:t>
      </w:r>
      <w:r w:rsidR="009D6DDF">
        <w:rPr>
          <w:rFonts w:ascii="Times New Roman" w:hint="eastAsia"/>
          <w:color w:val="000000"/>
          <w:sz w:val="24"/>
          <w:szCs w:val="24"/>
        </w:rPr>
        <w:t>城市化</w:t>
      </w:r>
      <w:r w:rsidR="00852882">
        <w:rPr>
          <w:rFonts w:ascii="Times New Roman" w:hint="eastAsia"/>
          <w:color w:val="000000"/>
          <w:sz w:val="24"/>
          <w:szCs w:val="24"/>
        </w:rPr>
        <w:t>、</w:t>
      </w:r>
      <w:r>
        <w:rPr>
          <w:rFonts w:ascii="Times New Roman" w:hint="eastAsia"/>
          <w:color w:val="000000"/>
          <w:sz w:val="24"/>
          <w:szCs w:val="24"/>
        </w:rPr>
        <w:t>市制</w:t>
      </w:r>
      <w:r w:rsidR="00852882">
        <w:rPr>
          <w:rFonts w:ascii="Times New Roman" w:hint="eastAsia"/>
          <w:color w:val="000000"/>
          <w:sz w:val="24"/>
          <w:szCs w:val="24"/>
        </w:rPr>
        <w:t>、</w:t>
      </w:r>
      <w:r>
        <w:rPr>
          <w:rFonts w:ascii="Times New Roman" w:hint="eastAsia"/>
          <w:color w:val="000000"/>
          <w:sz w:val="24"/>
          <w:szCs w:val="24"/>
        </w:rPr>
        <w:t>城市规划</w:t>
      </w:r>
      <w:r w:rsidR="00852882">
        <w:rPr>
          <w:rFonts w:ascii="Times New Roman" w:hint="eastAsia"/>
          <w:color w:val="000000"/>
          <w:sz w:val="24"/>
          <w:szCs w:val="24"/>
        </w:rPr>
        <w:t>、</w:t>
      </w:r>
      <w:r>
        <w:rPr>
          <w:rFonts w:ascii="Times New Roman" w:hint="eastAsia"/>
          <w:color w:val="000000"/>
          <w:sz w:val="24"/>
          <w:szCs w:val="24"/>
        </w:rPr>
        <w:t>城市</w:t>
      </w:r>
      <w:r w:rsidR="009D6DDF">
        <w:rPr>
          <w:rFonts w:ascii="Times New Roman" w:hint="eastAsia"/>
          <w:color w:val="000000"/>
          <w:sz w:val="24"/>
          <w:szCs w:val="24"/>
        </w:rPr>
        <w:t>经济</w:t>
      </w:r>
      <w:r>
        <w:rPr>
          <w:rFonts w:ascii="Times New Roman"/>
          <w:color w:val="000000"/>
          <w:sz w:val="24"/>
          <w:szCs w:val="24"/>
        </w:rPr>
        <w:t>管理、</w:t>
      </w:r>
      <w:r>
        <w:rPr>
          <w:rFonts w:ascii="Times New Roman" w:hint="eastAsia"/>
          <w:color w:val="000000"/>
          <w:sz w:val="24"/>
          <w:szCs w:val="24"/>
        </w:rPr>
        <w:t>城市土地</w:t>
      </w:r>
      <w:r>
        <w:rPr>
          <w:rFonts w:ascii="Times New Roman"/>
          <w:color w:val="000000"/>
          <w:sz w:val="24"/>
          <w:szCs w:val="24"/>
        </w:rPr>
        <w:t>和住房</w:t>
      </w:r>
      <w:r w:rsidR="00F4500E">
        <w:rPr>
          <w:rFonts w:ascii="Times New Roman" w:hint="eastAsia"/>
          <w:color w:val="000000"/>
          <w:sz w:val="24"/>
          <w:szCs w:val="24"/>
        </w:rPr>
        <w:t>管理</w:t>
      </w:r>
      <w:r>
        <w:rPr>
          <w:rFonts w:ascii="Times New Roman"/>
          <w:color w:val="000000"/>
          <w:sz w:val="24"/>
          <w:szCs w:val="24"/>
        </w:rPr>
        <w:t>、城市交通</w:t>
      </w:r>
      <w:r w:rsidR="00F4500E">
        <w:rPr>
          <w:rFonts w:ascii="Times New Roman" w:hint="eastAsia"/>
          <w:color w:val="000000"/>
          <w:sz w:val="24"/>
          <w:szCs w:val="24"/>
        </w:rPr>
        <w:t>管理</w:t>
      </w:r>
      <w:r>
        <w:rPr>
          <w:rFonts w:ascii="Times New Roman" w:hint="eastAsia"/>
          <w:color w:val="000000"/>
          <w:sz w:val="24"/>
          <w:szCs w:val="24"/>
        </w:rPr>
        <w:t>、</w:t>
      </w:r>
      <w:r>
        <w:rPr>
          <w:rFonts w:ascii="Times New Roman"/>
          <w:color w:val="000000"/>
          <w:sz w:val="24"/>
          <w:szCs w:val="24"/>
        </w:rPr>
        <w:t>城市社会</w:t>
      </w:r>
      <w:r w:rsidR="00F4500E">
        <w:rPr>
          <w:rFonts w:ascii="Times New Roman" w:hint="eastAsia"/>
          <w:color w:val="000000"/>
          <w:sz w:val="24"/>
          <w:szCs w:val="24"/>
        </w:rPr>
        <w:t>管理</w:t>
      </w:r>
      <w:r>
        <w:rPr>
          <w:rFonts w:ascii="Times New Roman"/>
          <w:color w:val="000000"/>
          <w:sz w:val="24"/>
          <w:szCs w:val="24"/>
        </w:rPr>
        <w:t>、城市环境</w:t>
      </w:r>
      <w:r w:rsidR="00F4500E">
        <w:rPr>
          <w:rFonts w:ascii="Times New Roman" w:hint="eastAsia"/>
          <w:color w:val="000000"/>
          <w:sz w:val="24"/>
          <w:szCs w:val="24"/>
        </w:rPr>
        <w:t>管理</w:t>
      </w:r>
      <w:r>
        <w:rPr>
          <w:rFonts w:ascii="Times New Roman"/>
          <w:color w:val="000000"/>
          <w:sz w:val="24"/>
          <w:szCs w:val="24"/>
        </w:rPr>
        <w:t>、城市安全</w:t>
      </w:r>
      <w:r w:rsidR="00F4500E">
        <w:rPr>
          <w:rFonts w:ascii="Times New Roman" w:hint="eastAsia"/>
          <w:color w:val="000000"/>
          <w:sz w:val="24"/>
          <w:szCs w:val="24"/>
        </w:rPr>
        <w:t>管理</w:t>
      </w:r>
      <w:r>
        <w:rPr>
          <w:rFonts w:ascii="Times New Roman"/>
          <w:color w:val="000000"/>
          <w:sz w:val="24"/>
          <w:szCs w:val="24"/>
        </w:rPr>
        <w:t>、</w:t>
      </w:r>
      <w:r>
        <w:rPr>
          <w:rFonts w:ascii="Times New Roman" w:hint="eastAsia"/>
          <w:color w:val="000000"/>
          <w:sz w:val="24"/>
          <w:szCs w:val="24"/>
        </w:rPr>
        <w:t>大都市区</w:t>
      </w:r>
      <w:r>
        <w:rPr>
          <w:rFonts w:ascii="Times New Roman"/>
          <w:color w:val="000000"/>
          <w:sz w:val="24"/>
          <w:szCs w:val="24"/>
        </w:rPr>
        <w:t>治理、</w:t>
      </w:r>
      <w:r>
        <w:rPr>
          <w:rFonts w:ascii="Times New Roman" w:hint="eastAsia"/>
          <w:color w:val="000000"/>
          <w:sz w:val="24"/>
          <w:szCs w:val="24"/>
        </w:rPr>
        <w:t>地方公共</w:t>
      </w:r>
      <w:r>
        <w:rPr>
          <w:rFonts w:ascii="Times New Roman"/>
          <w:color w:val="000000"/>
          <w:sz w:val="24"/>
          <w:szCs w:val="24"/>
        </w:rPr>
        <w:t>财政</w:t>
      </w:r>
      <w:r w:rsidR="00852882">
        <w:rPr>
          <w:rFonts w:ascii="Times New Roman" w:hint="eastAsia"/>
          <w:color w:val="000000"/>
          <w:sz w:val="24"/>
          <w:szCs w:val="24"/>
        </w:rPr>
        <w:t>等方面的</w:t>
      </w:r>
      <w:r w:rsidR="00852882" w:rsidRPr="00754080">
        <w:rPr>
          <w:rFonts w:ascii="Times New Roman"/>
          <w:color w:val="000000"/>
          <w:sz w:val="24"/>
          <w:szCs w:val="24"/>
        </w:rPr>
        <w:t>基础知识、主要</w:t>
      </w:r>
      <w:r>
        <w:rPr>
          <w:rFonts w:ascii="Times New Roman" w:hint="eastAsia"/>
          <w:color w:val="000000"/>
          <w:sz w:val="24"/>
          <w:szCs w:val="24"/>
        </w:rPr>
        <w:t>理论</w:t>
      </w:r>
      <w:r w:rsidR="00852882">
        <w:rPr>
          <w:rFonts w:ascii="Times New Roman" w:hint="eastAsia"/>
          <w:color w:val="000000"/>
          <w:sz w:val="24"/>
          <w:szCs w:val="24"/>
        </w:rPr>
        <w:t>、</w:t>
      </w:r>
      <w:r w:rsidR="00852882" w:rsidRPr="00754080">
        <w:rPr>
          <w:rFonts w:ascii="Times New Roman"/>
          <w:color w:val="000000"/>
          <w:sz w:val="24"/>
          <w:szCs w:val="24"/>
        </w:rPr>
        <w:t>前沿</w:t>
      </w:r>
      <w:r>
        <w:rPr>
          <w:rFonts w:ascii="Times New Roman" w:hint="eastAsia"/>
          <w:color w:val="000000"/>
          <w:sz w:val="24"/>
          <w:szCs w:val="24"/>
        </w:rPr>
        <w:t>问题</w:t>
      </w:r>
      <w:r w:rsidR="00852882">
        <w:rPr>
          <w:rFonts w:ascii="Times New Roman" w:hint="eastAsia"/>
          <w:color w:val="000000"/>
          <w:sz w:val="24"/>
          <w:szCs w:val="24"/>
        </w:rPr>
        <w:t>等</w:t>
      </w:r>
      <w:r w:rsidR="00852882" w:rsidRPr="00754080">
        <w:rPr>
          <w:rFonts w:ascii="Times New Roman"/>
          <w:color w:val="000000"/>
          <w:sz w:val="24"/>
          <w:szCs w:val="24"/>
        </w:rPr>
        <w:t>，要求考生掌握</w:t>
      </w:r>
      <w:r>
        <w:rPr>
          <w:rFonts w:ascii="Times New Roman" w:hint="eastAsia"/>
          <w:color w:val="000000"/>
          <w:sz w:val="24"/>
          <w:szCs w:val="24"/>
        </w:rPr>
        <w:t>城市管理</w:t>
      </w:r>
      <w:r>
        <w:rPr>
          <w:rFonts w:ascii="Times New Roman"/>
          <w:color w:val="000000"/>
          <w:sz w:val="24"/>
          <w:szCs w:val="24"/>
        </w:rPr>
        <w:t>相关</w:t>
      </w:r>
      <w:r w:rsidR="00852882">
        <w:rPr>
          <w:rFonts w:ascii="Times New Roman" w:hint="eastAsia"/>
          <w:color w:val="000000"/>
          <w:sz w:val="24"/>
          <w:szCs w:val="24"/>
        </w:rPr>
        <w:t>基础理论</w:t>
      </w:r>
      <w:r w:rsidR="00852882" w:rsidRPr="00754080">
        <w:rPr>
          <w:rFonts w:ascii="Times New Roman"/>
          <w:color w:val="000000"/>
          <w:sz w:val="24"/>
          <w:szCs w:val="24"/>
        </w:rPr>
        <w:t>并加以</w:t>
      </w:r>
      <w:r>
        <w:rPr>
          <w:rFonts w:ascii="Times New Roman" w:hint="eastAsia"/>
          <w:color w:val="000000"/>
          <w:sz w:val="24"/>
          <w:szCs w:val="24"/>
        </w:rPr>
        <w:t>综合</w:t>
      </w:r>
      <w:r w:rsidR="00852882" w:rsidRPr="00754080">
        <w:rPr>
          <w:rFonts w:ascii="Times New Roman"/>
          <w:color w:val="000000"/>
          <w:sz w:val="24"/>
          <w:szCs w:val="24"/>
        </w:rPr>
        <w:t>运用</w:t>
      </w:r>
      <w:r w:rsidR="00852882">
        <w:rPr>
          <w:rFonts w:ascii="Times New Roman" w:hint="eastAsia"/>
          <w:color w:val="000000"/>
          <w:sz w:val="24"/>
          <w:szCs w:val="24"/>
        </w:rPr>
        <w:t>，分析</w:t>
      </w:r>
      <w:r>
        <w:rPr>
          <w:rFonts w:ascii="Times New Roman" w:hint="eastAsia"/>
          <w:color w:val="000000"/>
          <w:sz w:val="24"/>
          <w:szCs w:val="24"/>
        </w:rPr>
        <w:t>城市</w:t>
      </w:r>
      <w:r w:rsidR="00852882">
        <w:rPr>
          <w:rFonts w:ascii="Times New Roman" w:hint="eastAsia"/>
          <w:color w:val="000000"/>
          <w:sz w:val="24"/>
          <w:szCs w:val="24"/>
        </w:rPr>
        <w:t>发展</w:t>
      </w:r>
      <w:r>
        <w:rPr>
          <w:rFonts w:ascii="Times New Roman" w:hint="eastAsia"/>
          <w:color w:val="000000"/>
          <w:sz w:val="24"/>
          <w:szCs w:val="24"/>
        </w:rPr>
        <w:t>和</w:t>
      </w:r>
      <w:r>
        <w:rPr>
          <w:rFonts w:ascii="Times New Roman"/>
          <w:color w:val="000000"/>
          <w:sz w:val="24"/>
          <w:szCs w:val="24"/>
        </w:rPr>
        <w:t>管理</w:t>
      </w:r>
      <w:r w:rsidR="00852882">
        <w:rPr>
          <w:rFonts w:ascii="Times New Roman" w:hint="eastAsia"/>
          <w:color w:val="000000"/>
          <w:sz w:val="24"/>
          <w:szCs w:val="24"/>
        </w:rPr>
        <w:t>中的重</w:t>
      </w:r>
      <w:r>
        <w:rPr>
          <w:rFonts w:ascii="Times New Roman" w:hint="eastAsia"/>
          <w:color w:val="000000"/>
          <w:sz w:val="24"/>
          <w:szCs w:val="24"/>
        </w:rPr>
        <w:t>大</w:t>
      </w:r>
      <w:r w:rsidR="00852882">
        <w:rPr>
          <w:rFonts w:ascii="Times New Roman" w:hint="eastAsia"/>
          <w:color w:val="000000"/>
          <w:sz w:val="24"/>
          <w:szCs w:val="24"/>
        </w:rPr>
        <w:t>理论和现实问题</w:t>
      </w:r>
      <w:r w:rsidR="00852882" w:rsidRPr="00754080">
        <w:rPr>
          <w:rFonts w:ascii="Times New Roman"/>
          <w:color w:val="000000"/>
          <w:sz w:val="24"/>
          <w:szCs w:val="24"/>
        </w:rPr>
        <w:t>。</w:t>
      </w:r>
      <w:bookmarkStart w:id="0" w:name="_GoBack"/>
      <w:bookmarkEnd w:id="0"/>
    </w:p>
    <w:p w:rsidR="00F4500E" w:rsidRPr="009C73DC" w:rsidRDefault="00F4500E" w:rsidP="00852882">
      <w:pPr>
        <w:spacing w:line="240" w:lineRule="atLeast"/>
        <w:ind w:firstLineChars="200" w:firstLine="482"/>
        <w:rPr>
          <w:rFonts w:hint="eastAsia"/>
          <w:b/>
          <w:color w:val="000000"/>
          <w:sz w:val="24"/>
          <w:szCs w:val="24"/>
        </w:rPr>
      </w:pPr>
    </w:p>
    <w:p w:rsidR="00852882" w:rsidRPr="001145B2" w:rsidRDefault="00852882" w:rsidP="00852882">
      <w:pPr>
        <w:spacing w:line="240" w:lineRule="atLeast"/>
        <w:ind w:firstLineChars="200" w:firstLine="480"/>
        <w:rPr>
          <w:rFonts w:hint="eastAsia"/>
          <w:color w:val="000000"/>
          <w:sz w:val="24"/>
          <w:szCs w:val="24"/>
        </w:rPr>
      </w:pPr>
    </w:p>
    <w:p w:rsidR="00852882" w:rsidRPr="00BD0DB7" w:rsidRDefault="00852882" w:rsidP="00852882">
      <w:pPr>
        <w:jc w:val="center"/>
        <w:rPr>
          <w:rFonts w:hint="eastAsia"/>
          <w:b/>
          <w:color w:val="000000"/>
          <w:sz w:val="24"/>
          <w:szCs w:val="24"/>
        </w:rPr>
      </w:pPr>
      <w:r w:rsidRPr="00BD0DB7">
        <w:rPr>
          <w:rFonts w:hint="eastAsia"/>
          <w:b/>
          <w:color w:val="000000"/>
          <w:sz w:val="24"/>
          <w:szCs w:val="24"/>
        </w:rPr>
        <w:t>《</w:t>
      </w:r>
      <w:r w:rsidR="00F4500E">
        <w:rPr>
          <w:rFonts w:hint="eastAsia"/>
          <w:b/>
          <w:color w:val="000000"/>
          <w:sz w:val="24"/>
          <w:szCs w:val="24"/>
        </w:rPr>
        <w:t>城市</w:t>
      </w:r>
      <w:r w:rsidRPr="00BD0DB7">
        <w:rPr>
          <w:rFonts w:hint="eastAsia"/>
          <w:b/>
          <w:color w:val="000000"/>
          <w:sz w:val="24"/>
          <w:szCs w:val="24"/>
        </w:rPr>
        <w:t>管理学》考试题型一览表</w:t>
      </w:r>
    </w:p>
    <w:tbl>
      <w:tblPr>
        <w:tblW w:w="4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559"/>
        <w:gridCol w:w="2410"/>
      </w:tblGrid>
      <w:tr w:rsidR="00852882" w:rsidRPr="001145B2" w:rsidTr="00B71FAB">
        <w:trPr>
          <w:jc w:val="center"/>
        </w:trPr>
        <w:tc>
          <w:tcPr>
            <w:tcW w:w="765" w:type="dxa"/>
          </w:tcPr>
          <w:p w:rsidR="00852882" w:rsidRPr="001145B2" w:rsidRDefault="00852882" w:rsidP="00B71FAB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1145B2">
              <w:rPr>
                <w:rFonts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 w:rsidR="00852882" w:rsidRPr="001145B2" w:rsidRDefault="00852882" w:rsidP="00B71FAB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1145B2">
              <w:rPr>
                <w:rFonts w:hint="eastAsia"/>
                <w:color w:val="000000"/>
                <w:sz w:val="24"/>
                <w:szCs w:val="24"/>
              </w:rPr>
              <w:t>题型</w:t>
            </w:r>
          </w:p>
        </w:tc>
        <w:tc>
          <w:tcPr>
            <w:tcW w:w="2410" w:type="dxa"/>
          </w:tcPr>
          <w:p w:rsidR="00852882" w:rsidRPr="001145B2" w:rsidRDefault="00852882" w:rsidP="00B71FAB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1145B2">
              <w:rPr>
                <w:rFonts w:hint="eastAsia"/>
                <w:color w:val="000000"/>
                <w:sz w:val="24"/>
                <w:szCs w:val="24"/>
              </w:rPr>
              <w:t>题量</w:t>
            </w:r>
          </w:p>
        </w:tc>
      </w:tr>
      <w:tr w:rsidR="000A5C6A" w:rsidRPr="001145B2" w:rsidTr="00B71FAB">
        <w:trPr>
          <w:trHeight w:val="352"/>
          <w:jc w:val="center"/>
        </w:trPr>
        <w:tc>
          <w:tcPr>
            <w:tcW w:w="765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1145B2">
              <w:rPr>
                <w:rFonts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A5C6A" w:rsidRPr="00501980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名词解释</w:t>
            </w:r>
          </w:p>
        </w:tc>
        <w:tc>
          <w:tcPr>
            <w:tcW w:w="2410" w:type="dxa"/>
          </w:tcPr>
          <w:p w:rsidR="000A5C6A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</w:t>
            </w:r>
            <w:r>
              <w:rPr>
                <w:rFonts w:hint="eastAsia"/>
                <w:color w:val="000000"/>
                <w:sz w:val="24"/>
                <w:szCs w:val="24"/>
              </w:rPr>
              <w:t>小题</w:t>
            </w:r>
          </w:p>
        </w:tc>
      </w:tr>
      <w:tr w:rsidR="000A5C6A" w:rsidRPr="001145B2" w:rsidTr="00B71FAB">
        <w:trPr>
          <w:trHeight w:val="352"/>
          <w:jc w:val="center"/>
        </w:trPr>
        <w:tc>
          <w:tcPr>
            <w:tcW w:w="765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1145B2">
              <w:rPr>
                <w:rFonts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501980">
              <w:rPr>
                <w:rFonts w:hint="eastAsia"/>
                <w:color w:val="000000"/>
                <w:sz w:val="24"/>
                <w:szCs w:val="24"/>
              </w:rPr>
              <w:t>简答题</w:t>
            </w:r>
          </w:p>
        </w:tc>
        <w:tc>
          <w:tcPr>
            <w:tcW w:w="2410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</w:t>
            </w:r>
            <w:r w:rsidRPr="00501980">
              <w:rPr>
                <w:rFonts w:hint="eastAsia"/>
                <w:color w:val="000000"/>
                <w:sz w:val="24"/>
                <w:szCs w:val="24"/>
              </w:rPr>
              <w:t>小题</w:t>
            </w:r>
          </w:p>
        </w:tc>
      </w:tr>
      <w:tr w:rsidR="000A5C6A" w:rsidRPr="001145B2" w:rsidTr="00B71FAB">
        <w:trPr>
          <w:trHeight w:val="273"/>
          <w:jc w:val="center"/>
        </w:trPr>
        <w:tc>
          <w:tcPr>
            <w:tcW w:w="765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501980">
              <w:rPr>
                <w:rFonts w:hint="eastAsia"/>
                <w:color w:val="000000"/>
                <w:sz w:val="24"/>
                <w:szCs w:val="24"/>
              </w:rPr>
              <w:t>论述题</w:t>
            </w:r>
          </w:p>
        </w:tc>
        <w:tc>
          <w:tcPr>
            <w:tcW w:w="2410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501980">
              <w:rPr>
                <w:rFonts w:hint="eastAsia"/>
                <w:color w:val="000000"/>
                <w:sz w:val="24"/>
                <w:szCs w:val="24"/>
              </w:rPr>
              <w:t>2</w:t>
            </w:r>
            <w:r w:rsidRPr="00501980">
              <w:rPr>
                <w:rFonts w:hint="eastAsia"/>
                <w:color w:val="000000"/>
                <w:sz w:val="24"/>
                <w:szCs w:val="24"/>
              </w:rPr>
              <w:t>小题</w:t>
            </w:r>
          </w:p>
        </w:tc>
      </w:tr>
      <w:tr w:rsidR="000A5C6A" w:rsidRPr="001145B2" w:rsidTr="00B71FAB">
        <w:trPr>
          <w:trHeight w:val="273"/>
          <w:jc w:val="center"/>
        </w:trPr>
        <w:tc>
          <w:tcPr>
            <w:tcW w:w="765" w:type="dxa"/>
          </w:tcPr>
          <w:p w:rsidR="000A5C6A" w:rsidRPr="001145B2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A5C6A" w:rsidRPr="00501980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案例分析题</w:t>
            </w:r>
          </w:p>
        </w:tc>
        <w:tc>
          <w:tcPr>
            <w:tcW w:w="2410" w:type="dxa"/>
          </w:tcPr>
          <w:p w:rsidR="000A5C6A" w:rsidRPr="00501980" w:rsidRDefault="000A5C6A" w:rsidP="000A5C6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小题</w:t>
            </w:r>
          </w:p>
        </w:tc>
      </w:tr>
    </w:tbl>
    <w:p w:rsidR="00852882" w:rsidRDefault="00852882" w:rsidP="00852882">
      <w:pPr>
        <w:spacing w:line="240" w:lineRule="atLeast"/>
        <w:rPr>
          <w:rFonts w:hint="eastAsia"/>
        </w:rPr>
      </w:pPr>
    </w:p>
    <w:p w:rsidR="003804A6" w:rsidRDefault="003804A6"/>
    <w:sectPr w:rsidR="003804A6" w:rsidSect="00485065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BC5" w:rsidRDefault="004D2F5D" w:rsidP="00FF308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5BC5" w:rsidRDefault="004D2F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BC5" w:rsidRDefault="004D2F5D" w:rsidP="00FF308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35BC5" w:rsidRDefault="004D2F5D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BC5" w:rsidRDefault="004D2F5D" w:rsidP="00E65E1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882"/>
    <w:rsid w:val="000A5C6A"/>
    <w:rsid w:val="00306F8A"/>
    <w:rsid w:val="003804A6"/>
    <w:rsid w:val="00404F09"/>
    <w:rsid w:val="00446CD1"/>
    <w:rsid w:val="004D2F5D"/>
    <w:rsid w:val="0075770E"/>
    <w:rsid w:val="00852882"/>
    <w:rsid w:val="00853C61"/>
    <w:rsid w:val="009D6DDF"/>
    <w:rsid w:val="00CA2DE4"/>
    <w:rsid w:val="00ED0DEE"/>
    <w:rsid w:val="00F4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81293-61C2-4C8C-92F5-7FB2605B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88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2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288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2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2882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852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2018-09-19T13:55:00Z</dcterms:created>
  <dcterms:modified xsi:type="dcterms:W3CDTF">2018-09-19T17:34:00Z</dcterms:modified>
</cp:coreProperties>
</file>